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7520" w:rsidRPr="00CE7520" w:rsidRDefault="00CE7520" w:rsidP="00CE7520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E7520">
        <w:rPr>
          <w:rFonts w:ascii="Times New Roman" w:hAnsi="Times New Roman" w:cs="Times New Roman"/>
          <w:sz w:val="24"/>
          <w:szCs w:val="24"/>
        </w:rPr>
        <w:t>ЗАТВЕРДЖЕНО</w:t>
      </w:r>
      <w:r w:rsidRPr="00CE7520">
        <w:rPr>
          <w:rFonts w:ascii="Times New Roman" w:hAnsi="Times New Roman" w:cs="Times New Roman"/>
          <w:sz w:val="24"/>
          <w:szCs w:val="24"/>
        </w:rPr>
        <w:tab/>
      </w:r>
      <w:r w:rsidRPr="00CE7520">
        <w:rPr>
          <w:rFonts w:ascii="Times New Roman" w:hAnsi="Times New Roman" w:cs="Times New Roman"/>
          <w:sz w:val="24"/>
          <w:szCs w:val="24"/>
        </w:rPr>
        <w:tab/>
      </w:r>
    </w:p>
    <w:p w:rsidR="00CE7520" w:rsidRPr="00CE7520" w:rsidRDefault="00CE7520" w:rsidP="00CE7520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  <w:r w:rsidRPr="00CE7520">
        <w:rPr>
          <w:rFonts w:ascii="Times New Roman" w:hAnsi="Times New Roman" w:cs="Times New Roman"/>
          <w:sz w:val="24"/>
          <w:szCs w:val="24"/>
        </w:rPr>
        <w:t>Наказ Головного управління Держгеокадастру у Київській області</w:t>
      </w:r>
    </w:p>
    <w:p w:rsidR="00454078" w:rsidRPr="00CE7520" w:rsidRDefault="00CE7520" w:rsidP="00CE7520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E7520">
        <w:rPr>
          <w:rFonts w:ascii="Times New Roman" w:hAnsi="Times New Roman" w:cs="Times New Roman"/>
          <w:sz w:val="24"/>
          <w:szCs w:val="24"/>
        </w:rPr>
        <w:t>від 21 липня 2020 № 57</w:t>
      </w:r>
    </w:p>
    <w:p w:rsidR="00454078" w:rsidRPr="00454078" w:rsidRDefault="00454078" w:rsidP="00454078">
      <w:pPr>
        <w:spacing w:after="0" w:line="348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46F7D" w:rsidRPr="00B46F7D" w:rsidRDefault="00B46F7D" w:rsidP="00454078">
      <w:pPr>
        <w:spacing w:after="0" w:line="348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0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ТЕХНОЛОГІЧНА КАРТКА</w:t>
      </w:r>
    </w:p>
    <w:p w:rsidR="00B46F7D" w:rsidRPr="00B46F7D" w:rsidRDefault="00B46F7D" w:rsidP="00454078">
      <w:pPr>
        <w:spacing w:after="300" w:line="348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F7D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адміністративної послуги з надання довідки про осіб, які отримали доступ до інформації про суб’єкта речового права у Державному земельному кадастрі</w:t>
      </w:r>
    </w:p>
    <w:tbl>
      <w:tblPr>
        <w:tblW w:w="9490" w:type="dxa"/>
        <w:shd w:val="clear" w:color="auto" w:fill="F1F1F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9"/>
        <w:gridCol w:w="3402"/>
        <w:gridCol w:w="2138"/>
        <w:gridCol w:w="851"/>
        <w:gridCol w:w="21"/>
        <w:gridCol w:w="2519"/>
      </w:tblGrid>
      <w:tr w:rsidR="00454078" w:rsidRPr="00B46F7D" w:rsidTr="00A10586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46F7D" w:rsidRPr="00B46F7D" w:rsidRDefault="00B46F7D" w:rsidP="00454078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05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  <w:p w:rsidR="00B46F7D" w:rsidRPr="00B46F7D" w:rsidRDefault="00B46F7D" w:rsidP="00454078">
            <w:pPr>
              <w:spacing w:after="0" w:line="271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05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46F7D" w:rsidRPr="00B46F7D" w:rsidRDefault="00B46F7D" w:rsidP="00454078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05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Етапи послуги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46F7D" w:rsidRPr="00B46F7D" w:rsidRDefault="00B46F7D" w:rsidP="00454078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05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Відповідальна посадова особа і структурний підрозділ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46F7D" w:rsidRPr="00B46F7D" w:rsidRDefault="00B46F7D" w:rsidP="00454078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05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Дія</w:t>
            </w:r>
          </w:p>
          <w:p w:rsidR="00B46F7D" w:rsidRPr="00B46F7D" w:rsidRDefault="00B46F7D" w:rsidP="00454078">
            <w:pPr>
              <w:spacing w:after="0" w:line="271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05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(В, У, П, З)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46F7D" w:rsidRPr="00B46F7D" w:rsidRDefault="00B46F7D" w:rsidP="00454078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05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Термін виконання (днів)</w:t>
            </w:r>
          </w:p>
        </w:tc>
      </w:tr>
      <w:tr w:rsidR="00454078" w:rsidRPr="00B46F7D" w:rsidTr="00A10586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46F7D" w:rsidRPr="00B46F7D" w:rsidRDefault="00B46F7D" w:rsidP="00454078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46F7D" w:rsidRPr="00B46F7D" w:rsidRDefault="00B46F7D" w:rsidP="00454078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Прийом та реєстрація заяви про надання відомостей з Державного земельного кадастру суб’єкта звернення у системі документообігу відповідного структурного підрозділу територіального органу Держгеокадастру (крім заяв в електронній формі за кваліфікованим електронним підписом (печаткою) заявника, які надсилаються через Єдиний державний портал адміністративних послуг, у тому числі через інтегровану з ним інформаційну систему Держгеокадастру), передача заяви до Державного кадастрового реєстратора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46F7D" w:rsidRPr="00B46F7D" w:rsidRDefault="00B46F7D" w:rsidP="00454078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Спеціаліст відповідного структурного підрозділу територіального органу Держгеокадастру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46F7D" w:rsidRPr="00B46F7D" w:rsidRDefault="00B46F7D" w:rsidP="00454078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05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46F7D" w:rsidRPr="00B46F7D" w:rsidRDefault="00B46F7D" w:rsidP="00454078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Протягом одного робочого дня (заяви реєструються у відповідному структурному підрозділі територіального органу Держгеокадастру в день їх надходження в порядку черговості)</w:t>
            </w:r>
          </w:p>
        </w:tc>
      </w:tr>
      <w:tr w:rsidR="00454078" w:rsidRPr="00B46F7D" w:rsidTr="00A10586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46F7D" w:rsidRPr="00B46F7D" w:rsidRDefault="00B46F7D" w:rsidP="00454078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46F7D" w:rsidRPr="00B46F7D" w:rsidRDefault="00B46F7D" w:rsidP="00454078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Прийняття заяви в електронній формі за кваліфікованим електронним підписом (печаткою) заявника, надісланої через Єдиний державний портал адміністративних послуг, у тому числі через інтегровану з ним інформаційну систему Держгеокадастру</w:t>
            </w:r>
          </w:p>
          <w:p w:rsidR="00B46F7D" w:rsidRPr="00B46F7D" w:rsidRDefault="00B46F7D" w:rsidP="00454078">
            <w:pPr>
              <w:spacing w:after="0" w:line="271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46F7D" w:rsidRPr="00B46F7D" w:rsidRDefault="00B46F7D" w:rsidP="00454078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Державний кадастровий реєстратор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46F7D" w:rsidRPr="00B46F7D" w:rsidRDefault="00B46F7D" w:rsidP="00454078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05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46F7D" w:rsidRPr="00B46F7D" w:rsidRDefault="00B46F7D" w:rsidP="00454078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Протягом одного робочого дня (заяви реєструються у відповідному структурному підрозділі територіального органу Держгеокадастру в день їх надходження в порядку черговості)</w:t>
            </w:r>
          </w:p>
        </w:tc>
      </w:tr>
      <w:tr w:rsidR="00454078" w:rsidRPr="00B46F7D" w:rsidTr="00A10586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46F7D" w:rsidRPr="00B46F7D" w:rsidRDefault="00B46F7D" w:rsidP="00454078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46F7D" w:rsidRPr="00B46F7D" w:rsidRDefault="00B46F7D" w:rsidP="00454078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Реєстрація заяви про надання відомостей з Державного земельного кадастру суб’єкта звернення в програмному забезпеченні Державного земельного кадастру.</w:t>
            </w:r>
          </w:p>
          <w:p w:rsidR="00B46F7D" w:rsidRPr="00B46F7D" w:rsidRDefault="00B46F7D" w:rsidP="00454078">
            <w:pPr>
              <w:spacing w:after="300" w:line="271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Перевіряє повноваження особи, що звернулася за  адміністративною послугою.</w:t>
            </w:r>
          </w:p>
          <w:p w:rsidR="00B46F7D" w:rsidRPr="00B46F7D" w:rsidRDefault="00B46F7D" w:rsidP="00454078">
            <w:pPr>
              <w:spacing w:after="300" w:line="271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Вносить до Державного земельного кадастру такі дані:</w:t>
            </w:r>
          </w:p>
          <w:p w:rsidR="00B46F7D" w:rsidRPr="00B46F7D" w:rsidRDefault="00B46F7D" w:rsidP="00454078">
            <w:pPr>
              <w:spacing w:after="300" w:line="271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реєстраційний номер заяви;</w:t>
            </w:r>
          </w:p>
          <w:p w:rsidR="00B46F7D" w:rsidRPr="00B46F7D" w:rsidRDefault="00B46F7D" w:rsidP="00454078">
            <w:pPr>
              <w:spacing w:after="300" w:line="271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реєстрації заяви;</w:t>
            </w:r>
          </w:p>
          <w:p w:rsidR="00B46F7D" w:rsidRPr="00B46F7D" w:rsidRDefault="00B46F7D" w:rsidP="00924CB9">
            <w:pPr>
              <w:spacing w:after="300" w:line="271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відомості про особу, яка звернулася із заявою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46F7D" w:rsidRPr="00B46F7D" w:rsidRDefault="00B46F7D" w:rsidP="00454078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Державний кадастровий реєстратор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46F7D" w:rsidRPr="00B46F7D" w:rsidRDefault="00B46F7D" w:rsidP="00454078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05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46F7D" w:rsidRPr="00B46F7D" w:rsidRDefault="00B46F7D" w:rsidP="00454078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Протягом одного робочого дня (заяви реєструються у відповідному структурному підрозділі територіального органу Держгеокадастру в день їх надходження в порядку черговості)</w:t>
            </w:r>
          </w:p>
          <w:p w:rsidR="00B46F7D" w:rsidRPr="00B46F7D" w:rsidRDefault="00B46F7D" w:rsidP="00454078">
            <w:pPr>
              <w:spacing w:after="0" w:line="271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54078" w:rsidRPr="00B46F7D" w:rsidTr="00A10586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46F7D" w:rsidRPr="00B46F7D" w:rsidRDefault="00B46F7D" w:rsidP="00454078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46F7D" w:rsidRPr="00B46F7D" w:rsidRDefault="00B46F7D" w:rsidP="00454078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Оформлення довідки про осіб, які отримали доступ до інформації про суб’єкта речового права у Державному земельному кадастрі.</w:t>
            </w:r>
          </w:p>
          <w:p w:rsidR="00B46F7D" w:rsidRPr="00B46F7D" w:rsidRDefault="00B46F7D" w:rsidP="00454078">
            <w:pPr>
              <w:spacing w:after="300" w:line="271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Виконує:</w:t>
            </w:r>
          </w:p>
          <w:p w:rsidR="00B46F7D" w:rsidRPr="00B46F7D" w:rsidRDefault="00B46F7D" w:rsidP="00924CB9">
            <w:pPr>
              <w:spacing w:after="300" w:line="271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формування довідки про осіб, які отримали доступ до інформації про суб’єкта речового права у Державному земельному кадастрі за визначеною формою за допомогою програмного забезпечення Державного земельного кадастру або повідомлення про відмову у наданні довідки про осіб, які отримали доступ до інформації про суб’єкта речового права у Державному земельному кадастрі відповідно до вимог Порядку ведення Державного земельного кадастру.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46F7D" w:rsidRPr="00B46F7D" w:rsidRDefault="00B46F7D" w:rsidP="00454078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Державний кадастровий реєстратор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46F7D" w:rsidRPr="00B46F7D" w:rsidRDefault="00B46F7D" w:rsidP="00454078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05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46F7D" w:rsidRPr="00B46F7D" w:rsidRDefault="00B46F7D" w:rsidP="00454078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пізніше дев’ятого робочого дня (з дня реєстрації заяви про надання послуги у відповідному структурному підрозділі територіального органу Держгеокадастру)</w:t>
            </w:r>
          </w:p>
          <w:p w:rsidR="00B46F7D" w:rsidRPr="00B46F7D" w:rsidRDefault="00B46F7D" w:rsidP="00454078">
            <w:pPr>
              <w:spacing w:after="300" w:line="271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B46F7D" w:rsidRPr="00B46F7D" w:rsidRDefault="00B46F7D" w:rsidP="00454078">
            <w:pPr>
              <w:spacing w:after="300" w:line="271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B46F7D" w:rsidRPr="00B46F7D" w:rsidRDefault="00B46F7D" w:rsidP="00454078">
            <w:pPr>
              <w:spacing w:after="300" w:line="271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B46F7D" w:rsidRPr="00B46F7D" w:rsidRDefault="00B46F7D" w:rsidP="00924CB9">
            <w:pPr>
              <w:spacing w:after="300" w:line="271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54078" w:rsidRPr="00B46F7D" w:rsidTr="00A10586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46F7D" w:rsidRPr="00B46F7D" w:rsidRDefault="00B46F7D" w:rsidP="00454078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46F7D" w:rsidRPr="00B46F7D" w:rsidRDefault="00B46F7D" w:rsidP="00454078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Підготовка до видачі довідки про осіб, які отримали доступ до інформації про суб’єкта речового права у Державному земельному кадастрі або повідомлення про відмову у наданні відомостей з Державного земельного кадастру.</w:t>
            </w:r>
          </w:p>
          <w:p w:rsidR="00B46F7D" w:rsidRPr="00B46F7D" w:rsidRDefault="00B46F7D" w:rsidP="00454078">
            <w:pPr>
              <w:spacing w:after="0" w:line="271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Підписує довідку або повідомлення про відмову у наданні відомостей з Державного земельного кадастру та засвідчує свій підпис власною печаткою.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46F7D" w:rsidRPr="00B46F7D" w:rsidRDefault="00B46F7D" w:rsidP="00454078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Державний кадастровий реєстратор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46F7D" w:rsidRPr="00B46F7D" w:rsidRDefault="00B46F7D" w:rsidP="00454078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05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</w:p>
          <w:p w:rsidR="00B46F7D" w:rsidRPr="00B46F7D" w:rsidRDefault="00B46F7D" w:rsidP="00454078">
            <w:pPr>
              <w:spacing w:after="0" w:line="271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05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B46F7D" w:rsidRPr="00B46F7D" w:rsidRDefault="00B46F7D" w:rsidP="00454078">
            <w:pPr>
              <w:spacing w:after="0" w:line="271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05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46F7D" w:rsidRPr="00B46F7D" w:rsidRDefault="00B46F7D" w:rsidP="00454078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пізніше дев’ятого робочого дня (з дня реєстрації заяви про надання послуги у відповідному структурному підрозділі територіального органу Держгеокадастру)</w:t>
            </w:r>
          </w:p>
          <w:p w:rsidR="00B46F7D" w:rsidRPr="00B46F7D" w:rsidRDefault="00B46F7D" w:rsidP="00454078">
            <w:pPr>
              <w:spacing w:after="300" w:line="271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B46F7D" w:rsidRPr="00B46F7D" w:rsidRDefault="00B46F7D" w:rsidP="00454078">
            <w:pPr>
              <w:spacing w:after="0" w:line="271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54078" w:rsidRPr="00B46F7D" w:rsidTr="00A10586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46F7D" w:rsidRPr="00B46F7D" w:rsidRDefault="00B46F7D" w:rsidP="00454078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46F7D" w:rsidRPr="00B46F7D" w:rsidRDefault="00B46F7D" w:rsidP="00454078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Передає сформовані для видачі заявнику документи до спеціаліста відповідного структурного підрозділу територіального органу Держгеокадастру для проставлення </w:t>
            </w:r>
            <w:r w:rsidRPr="00B46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 системі документообігу позначки про виконання послуги та передачі їх заявнику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46F7D" w:rsidRPr="00B46F7D" w:rsidRDefault="00B46F7D" w:rsidP="00454078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Державний кадастровий реєстратор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46F7D" w:rsidRPr="00B46F7D" w:rsidRDefault="00B46F7D" w:rsidP="00454078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05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46F7D" w:rsidRPr="00B46F7D" w:rsidRDefault="00B46F7D" w:rsidP="00454078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пізніше дев’ятого робочого дня (з дня реєстрації заяви про надання послуги у відповідному </w:t>
            </w:r>
            <w:r w:rsidRPr="00B46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структурному підрозділі територіального органу Держгеокадастру)</w:t>
            </w:r>
          </w:p>
        </w:tc>
      </w:tr>
      <w:tr w:rsidR="00454078" w:rsidRPr="00B46F7D" w:rsidTr="00A10586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46F7D" w:rsidRPr="00B46F7D" w:rsidRDefault="00B46F7D" w:rsidP="00454078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46F7D" w:rsidRPr="00B46F7D" w:rsidRDefault="00B46F7D" w:rsidP="00454078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Проставляє у системі документообігу відповідного структурного підрозділу територіального органу Держгеокадастру позначку про виконання послуги та передає сформовані для видачі документи заявнику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46F7D" w:rsidRPr="00B46F7D" w:rsidRDefault="00B46F7D" w:rsidP="00454078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Спеціаліст відповідного структурного підрозділу територіального органу Держгеокадастру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46F7D" w:rsidRPr="00B46F7D" w:rsidRDefault="00B46F7D" w:rsidP="00454078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05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46F7D" w:rsidRPr="00B46F7D" w:rsidRDefault="00B46F7D" w:rsidP="00454078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пізніше десятого робочого дня (з дня реєстрації заяви про надання послуги у відповідному структурному підрозділі територіального органу Держгеокадастру) (довідка надається в день звернення заявника)</w:t>
            </w:r>
          </w:p>
          <w:p w:rsidR="00B46F7D" w:rsidRPr="00B46F7D" w:rsidRDefault="00B46F7D" w:rsidP="00454078">
            <w:pPr>
              <w:spacing w:after="0" w:line="271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54078" w:rsidRPr="00B46F7D" w:rsidTr="00A10586">
        <w:tc>
          <w:tcPr>
            <w:tcW w:w="69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46F7D" w:rsidRPr="00B46F7D" w:rsidRDefault="00B46F7D" w:rsidP="00454078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05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Загальна кількість днів надання послуги –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46F7D" w:rsidRPr="00B46F7D" w:rsidRDefault="00B46F7D" w:rsidP="00454078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05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робочих днів</w:t>
            </w:r>
          </w:p>
        </w:tc>
      </w:tr>
      <w:tr w:rsidR="00454078" w:rsidRPr="00B46F7D" w:rsidTr="00A10586">
        <w:tc>
          <w:tcPr>
            <w:tcW w:w="69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46F7D" w:rsidRPr="00B46F7D" w:rsidRDefault="00B46F7D" w:rsidP="00454078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05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Загальна кількість днів надання послуги (передбачена законодавством) –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46F7D" w:rsidRPr="00B46F7D" w:rsidRDefault="00B46F7D" w:rsidP="00454078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05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робочих днів</w:t>
            </w:r>
          </w:p>
        </w:tc>
      </w:tr>
    </w:tbl>
    <w:p w:rsidR="003B2427" w:rsidRDefault="003B2427" w:rsidP="00454078">
      <w:pPr>
        <w:spacing w:after="0" w:line="348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F2260" w:rsidRPr="002E0F43" w:rsidRDefault="007F2260" w:rsidP="007F22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305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Примітка:</w:t>
      </w:r>
      <w:r w:rsidRPr="003305CA">
        <w:rPr>
          <w:rFonts w:ascii="Times New Roman" w:eastAsia="Times New Roman" w:hAnsi="Times New Roman" w:cs="Times New Roman"/>
          <w:sz w:val="24"/>
          <w:szCs w:val="24"/>
          <w:lang w:eastAsia="ru-RU"/>
        </w:rPr>
        <w:t> дії або бездіяльність посадової особи територіального органу Держгеокадастру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Pr="00330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адміністратора центру надання адміністративних послуг можуть бути оскаржені до суду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порядку, встановленому законом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;</w:t>
      </w:r>
    </w:p>
    <w:p w:rsidR="007F2260" w:rsidRPr="002E0F43" w:rsidRDefault="007F2260" w:rsidP="007F2260">
      <w:pPr>
        <w:pStyle w:val="rvps2"/>
        <w:shd w:val="clear" w:color="auto" w:fill="FFFFFF"/>
        <w:spacing w:before="0" w:beforeAutospacing="0" w:after="0" w:afterAutospacing="0"/>
        <w:ind w:firstLine="450"/>
        <w:jc w:val="both"/>
      </w:pPr>
      <w:r>
        <w:rPr>
          <w:color w:val="000000"/>
          <w:lang w:val="uk-UA"/>
        </w:rPr>
        <w:t>р</w:t>
      </w:r>
      <w:r w:rsidRPr="003305CA">
        <w:rPr>
          <w:color w:val="000000"/>
        </w:rPr>
        <w:t>ішення, дії або бездіяльність Державного кадастрового реєстратора можуть бути оскаржені:</w:t>
      </w:r>
      <w:r>
        <w:rPr>
          <w:color w:val="000000"/>
          <w:lang w:val="uk-UA"/>
        </w:rPr>
        <w:t xml:space="preserve"> </w:t>
      </w:r>
      <w:r w:rsidRPr="003305CA">
        <w:rPr>
          <w:color w:val="000000"/>
        </w:rPr>
        <w:t xml:space="preserve">до територіального органу </w:t>
      </w:r>
      <w:r w:rsidRPr="003305CA">
        <w:t>Держгеокадастру</w:t>
      </w:r>
      <w:r w:rsidRPr="003305CA">
        <w:rPr>
          <w:color w:val="000000"/>
        </w:rPr>
        <w:t xml:space="preserve"> на території дії повноважень відповідного Державного кадастрового реєстратора, </w:t>
      </w:r>
      <w:r>
        <w:rPr>
          <w:color w:val="000000"/>
          <w:lang w:val="uk-UA"/>
        </w:rPr>
        <w:t xml:space="preserve">а </w:t>
      </w:r>
      <w:r w:rsidRPr="003305CA">
        <w:rPr>
          <w:color w:val="000000"/>
        </w:rPr>
        <w:t>та</w:t>
      </w:r>
      <w:r>
        <w:rPr>
          <w:color w:val="000000"/>
          <w:lang w:val="uk-UA"/>
        </w:rPr>
        <w:t>кож</w:t>
      </w:r>
      <w:r w:rsidRPr="003305CA">
        <w:rPr>
          <w:color w:val="000000"/>
        </w:rPr>
        <w:t xml:space="preserve"> до </w:t>
      </w:r>
      <w:r w:rsidRPr="003305CA">
        <w:t>Держгеокадастру</w:t>
      </w:r>
      <w:r w:rsidRPr="003305CA">
        <w:rPr>
          <w:color w:val="000000"/>
        </w:rPr>
        <w:t>, у порядку, встановленому Кабінетом Міністрів України;</w:t>
      </w:r>
      <w:r>
        <w:rPr>
          <w:color w:val="000000"/>
          <w:lang w:val="uk-UA"/>
        </w:rPr>
        <w:t xml:space="preserve"> </w:t>
      </w:r>
      <w:r w:rsidRPr="003305CA">
        <w:rPr>
          <w:color w:val="000000"/>
        </w:rPr>
        <w:t>до суду в порядку, встановленому </w:t>
      </w:r>
      <w:hyperlink r:id="rId6" w:tgtFrame="_blank" w:history="1">
        <w:r w:rsidRPr="007F2260">
          <w:rPr>
            <w:rStyle w:val="a6"/>
            <w:color w:val="auto"/>
            <w:u w:val="none"/>
          </w:rPr>
          <w:t>Кодексом адміністративного судочинства України</w:t>
        </w:r>
      </w:hyperlink>
      <w:r w:rsidRPr="002E0F43">
        <w:t>.</w:t>
      </w:r>
    </w:p>
    <w:p w:rsidR="007F2260" w:rsidRDefault="007F2260" w:rsidP="00454078">
      <w:pPr>
        <w:spacing w:after="0" w:line="348" w:lineRule="atLeast"/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</w:pPr>
    </w:p>
    <w:p w:rsidR="00B46F7D" w:rsidRPr="00B46F7D" w:rsidRDefault="00B46F7D" w:rsidP="00454078">
      <w:pPr>
        <w:spacing w:after="0" w:line="34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078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Умовні позначки: В – виконує; У – бере участь; П – погоджує; З – затверджує.</w:t>
      </w:r>
    </w:p>
    <w:p w:rsidR="00C34718" w:rsidRDefault="00C34718" w:rsidP="00454078">
      <w:pPr>
        <w:rPr>
          <w:rFonts w:ascii="Times New Roman" w:hAnsi="Times New Roman" w:cs="Times New Roman"/>
        </w:rPr>
      </w:pPr>
    </w:p>
    <w:p w:rsidR="0073483B" w:rsidRDefault="0073483B" w:rsidP="00454078">
      <w:pPr>
        <w:rPr>
          <w:rFonts w:ascii="Times New Roman" w:hAnsi="Times New Roman" w:cs="Times New Roman"/>
        </w:rPr>
      </w:pPr>
    </w:p>
    <w:p w:rsidR="0073483B" w:rsidRDefault="0073483B" w:rsidP="00454078">
      <w:pPr>
        <w:rPr>
          <w:rFonts w:ascii="Times New Roman" w:hAnsi="Times New Roman" w:cs="Times New Roman"/>
        </w:rPr>
      </w:pPr>
    </w:p>
    <w:p w:rsidR="0073483B" w:rsidRDefault="0073483B" w:rsidP="00454078">
      <w:pPr>
        <w:rPr>
          <w:rFonts w:ascii="Times New Roman" w:hAnsi="Times New Roman" w:cs="Times New Roman"/>
        </w:rPr>
      </w:pPr>
    </w:p>
    <w:p w:rsidR="0073483B" w:rsidRDefault="0073483B" w:rsidP="00454078">
      <w:pPr>
        <w:rPr>
          <w:rFonts w:ascii="Times New Roman" w:hAnsi="Times New Roman" w:cs="Times New Roman"/>
        </w:rPr>
      </w:pPr>
    </w:p>
    <w:p w:rsidR="0073483B" w:rsidRDefault="0073483B" w:rsidP="00454078">
      <w:pPr>
        <w:rPr>
          <w:rFonts w:ascii="Times New Roman" w:hAnsi="Times New Roman" w:cs="Times New Roman"/>
        </w:rPr>
      </w:pPr>
    </w:p>
    <w:p w:rsidR="0073483B" w:rsidRDefault="0073483B" w:rsidP="00454078">
      <w:pPr>
        <w:rPr>
          <w:rFonts w:ascii="Times New Roman" w:hAnsi="Times New Roman" w:cs="Times New Roman"/>
        </w:rPr>
      </w:pPr>
    </w:p>
    <w:p w:rsidR="0073483B" w:rsidRDefault="0073483B" w:rsidP="00454078">
      <w:pPr>
        <w:rPr>
          <w:rFonts w:ascii="Times New Roman" w:hAnsi="Times New Roman" w:cs="Times New Roman"/>
        </w:rPr>
      </w:pPr>
    </w:p>
    <w:p w:rsidR="0073483B" w:rsidRDefault="0073483B" w:rsidP="00454078">
      <w:pPr>
        <w:rPr>
          <w:rFonts w:ascii="Times New Roman" w:hAnsi="Times New Roman" w:cs="Times New Roman"/>
        </w:rPr>
      </w:pPr>
    </w:p>
    <w:p w:rsidR="0073483B" w:rsidRDefault="0073483B" w:rsidP="00454078">
      <w:pPr>
        <w:rPr>
          <w:rFonts w:ascii="Times New Roman" w:hAnsi="Times New Roman" w:cs="Times New Roman"/>
        </w:rPr>
      </w:pPr>
    </w:p>
    <w:p w:rsidR="0073483B" w:rsidRDefault="0073483B" w:rsidP="00454078">
      <w:pPr>
        <w:rPr>
          <w:rFonts w:ascii="Times New Roman" w:hAnsi="Times New Roman" w:cs="Times New Roman"/>
        </w:rPr>
      </w:pPr>
    </w:p>
    <w:p w:rsidR="0073483B" w:rsidRDefault="0073483B" w:rsidP="00454078">
      <w:pPr>
        <w:rPr>
          <w:rFonts w:ascii="Times New Roman" w:hAnsi="Times New Roman" w:cs="Times New Roman"/>
        </w:rPr>
      </w:pPr>
    </w:p>
    <w:p w:rsidR="0073483B" w:rsidRDefault="0073483B" w:rsidP="00454078">
      <w:pPr>
        <w:rPr>
          <w:rFonts w:ascii="Times New Roman" w:hAnsi="Times New Roman" w:cs="Times New Roman"/>
        </w:rPr>
      </w:pPr>
    </w:p>
    <w:p w:rsidR="0073483B" w:rsidRDefault="0073483B" w:rsidP="00454078">
      <w:pPr>
        <w:rPr>
          <w:rFonts w:ascii="Times New Roman" w:hAnsi="Times New Roman" w:cs="Times New Roman"/>
        </w:rPr>
      </w:pPr>
    </w:p>
    <w:sectPr w:rsidR="0073483B" w:rsidSect="002E061D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603D" w:rsidRDefault="00EC603D" w:rsidP="002E061D">
      <w:pPr>
        <w:spacing w:after="0" w:line="240" w:lineRule="auto"/>
      </w:pPr>
      <w:r>
        <w:separator/>
      </w:r>
    </w:p>
  </w:endnote>
  <w:endnote w:type="continuationSeparator" w:id="0">
    <w:p w:rsidR="00EC603D" w:rsidRDefault="00EC603D" w:rsidP="002E06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603D" w:rsidRDefault="00EC603D" w:rsidP="002E061D">
      <w:pPr>
        <w:spacing w:after="0" w:line="240" w:lineRule="auto"/>
      </w:pPr>
      <w:r>
        <w:separator/>
      </w:r>
    </w:p>
  </w:footnote>
  <w:footnote w:type="continuationSeparator" w:id="0">
    <w:p w:rsidR="00EC603D" w:rsidRDefault="00EC603D" w:rsidP="002E06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3290840"/>
      <w:docPartObj>
        <w:docPartGallery w:val="Page Numbers (Top of Page)"/>
        <w:docPartUnique/>
      </w:docPartObj>
    </w:sdtPr>
    <w:sdtEndPr/>
    <w:sdtContent>
      <w:p w:rsidR="002E061D" w:rsidRDefault="002E061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4414" w:rsidRPr="00454414">
          <w:rPr>
            <w:noProof/>
            <w:lang w:val="uk-UA"/>
          </w:rPr>
          <w:t>3</w:t>
        </w:r>
        <w:r>
          <w:fldChar w:fldCharType="end"/>
        </w:r>
      </w:p>
    </w:sdtContent>
  </w:sdt>
  <w:p w:rsidR="002E061D" w:rsidRDefault="002E061D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49BD"/>
    <w:rsid w:val="000D0B8B"/>
    <w:rsid w:val="00185577"/>
    <w:rsid w:val="001D535C"/>
    <w:rsid w:val="002D4FD7"/>
    <w:rsid w:val="002E061D"/>
    <w:rsid w:val="003B2427"/>
    <w:rsid w:val="00454078"/>
    <w:rsid w:val="00454414"/>
    <w:rsid w:val="005661D6"/>
    <w:rsid w:val="00585EDE"/>
    <w:rsid w:val="005A7D09"/>
    <w:rsid w:val="005B40A5"/>
    <w:rsid w:val="00696C43"/>
    <w:rsid w:val="0072315E"/>
    <w:rsid w:val="0073483B"/>
    <w:rsid w:val="00760AC2"/>
    <w:rsid w:val="007F2260"/>
    <w:rsid w:val="00824BAF"/>
    <w:rsid w:val="008549BD"/>
    <w:rsid w:val="00893D32"/>
    <w:rsid w:val="00924CB9"/>
    <w:rsid w:val="00A10586"/>
    <w:rsid w:val="00B2762E"/>
    <w:rsid w:val="00B46F7D"/>
    <w:rsid w:val="00B624EE"/>
    <w:rsid w:val="00B747CC"/>
    <w:rsid w:val="00C34718"/>
    <w:rsid w:val="00CE7520"/>
    <w:rsid w:val="00CF5227"/>
    <w:rsid w:val="00DF76BF"/>
    <w:rsid w:val="00E013F5"/>
    <w:rsid w:val="00EC603D"/>
    <w:rsid w:val="00ED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2F1DE62-02C9-49D0-A8C3-3E625C7A5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46F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46F7D"/>
    <w:rPr>
      <w:b/>
      <w:bCs/>
    </w:rPr>
  </w:style>
  <w:style w:type="character" w:styleId="a5">
    <w:name w:val="Emphasis"/>
    <w:basedOn w:val="a0"/>
    <w:uiPriority w:val="20"/>
    <w:qFormat/>
    <w:rsid w:val="00B46F7D"/>
    <w:rPr>
      <w:i/>
      <w:iCs/>
    </w:rPr>
  </w:style>
  <w:style w:type="paragraph" w:customStyle="1" w:styleId="rvps2">
    <w:name w:val="rvps2"/>
    <w:basedOn w:val="a"/>
    <w:rsid w:val="000D0B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0D0B8B"/>
    <w:rPr>
      <w:color w:val="0000FF"/>
      <w:u w:val="single"/>
    </w:rPr>
  </w:style>
  <w:style w:type="paragraph" w:customStyle="1" w:styleId="a7">
    <w:name w:val="Нормальний текст"/>
    <w:basedOn w:val="a"/>
    <w:rsid w:val="0073483B"/>
    <w:pPr>
      <w:spacing w:before="120" w:after="0" w:line="240" w:lineRule="auto"/>
      <w:ind w:firstLine="567"/>
    </w:pPr>
    <w:rPr>
      <w:rFonts w:ascii="Antiqua" w:eastAsia="Calibri" w:hAnsi="Antiqua" w:cs="Times New Roman"/>
      <w:sz w:val="26"/>
      <w:szCs w:val="20"/>
      <w:lang w:val="uk-UA" w:eastAsia="ru-RU"/>
    </w:rPr>
  </w:style>
  <w:style w:type="paragraph" w:styleId="a8">
    <w:name w:val="header"/>
    <w:basedOn w:val="a"/>
    <w:link w:val="a9"/>
    <w:uiPriority w:val="99"/>
    <w:unhideWhenUsed/>
    <w:rsid w:val="002E06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E061D"/>
  </w:style>
  <w:style w:type="paragraph" w:styleId="aa">
    <w:name w:val="footer"/>
    <w:basedOn w:val="a"/>
    <w:link w:val="ab"/>
    <w:uiPriority w:val="99"/>
    <w:unhideWhenUsed/>
    <w:rsid w:val="002E06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E06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45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8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zakon.rada.gov.ua/laws/show/2747-15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795</Words>
  <Characters>4537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Лілія Кукуруза</dc:creator>
  <cp:lastModifiedBy>Маша</cp:lastModifiedBy>
  <cp:revision>2</cp:revision>
  <cp:lastPrinted>2020-07-21T12:41:00Z</cp:lastPrinted>
  <dcterms:created xsi:type="dcterms:W3CDTF">2020-07-22T04:51:00Z</dcterms:created>
  <dcterms:modified xsi:type="dcterms:W3CDTF">2020-07-22T04:51:00Z</dcterms:modified>
</cp:coreProperties>
</file>